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63" w:rsidRPr="00735EAA" w:rsidRDefault="000A1863" w:rsidP="000A1863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  <w:t xml:space="preserve">           </w:t>
      </w:r>
      <w:r w:rsidRPr="00735EAA">
        <w:rPr>
          <w:b/>
        </w:rPr>
        <w:t>número</w:t>
      </w:r>
      <w:r>
        <w:rPr>
          <w:b/>
        </w:rPr>
        <w:t xml:space="preserve"> DEZOITO</w:t>
      </w:r>
      <w:r w:rsidRPr="00735EAA">
        <w:rPr>
          <w:b/>
        </w:rPr>
        <w:t xml:space="preserve"> 2013</w:t>
      </w:r>
    </w:p>
    <w:p w:rsidR="00564671" w:rsidRPr="000A1863" w:rsidRDefault="00B168AF" w:rsidP="00B168AF">
      <w:pPr>
        <w:jc w:val="both"/>
        <w:rPr>
          <w:b/>
        </w:rPr>
      </w:pPr>
      <w:r w:rsidRPr="000A1863">
        <w:rPr>
          <w:b/>
        </w:rPr>
        <w:t>NOME DE RUA</w:t>
      </w:r>
    </w:p>
    <w:p w:rsidR="00B168AF" w:rsidRDefault="00B168AF" w:rsidP="00B168AF">
      <w:pPr>
        <w:jc w:val="both"/>
      </w:pPr>
      <w:r>
        <w:t xml:space="preserve">A proposta dos vereadores de São Paulo para </w:t>
      </w:r>
      <w:r w:rsidR="000276F5">
        <w:t>re</w:t>
      </w:r>
      <w:r>
        <w:t xml:space="preserve">nomear o tradicional Viaduto do Chá como “Viaduto do Chá Mário Covas” vem causando polêmica na capital. Políticos adoram colocar nome de gente em </w:t>
      </w:r>
      <w:r w:rsidR="000276F5">
        <w:t xml:space="preserve">viaduto, </w:t>
      </w:r>
      <w:r>
        <w:t xml:space="preserve">rua, praça, unidade de saúde, escola, qualquer coisa que, </w:t>
      </w:r>
      <w:r w:rsidR="006D36BF">
        <w:t>ainda</w:t>
      </w:r>
      <w:r>
        <w:t xml:space="preserve"> que o homenageado tenha passado para o além, possa carrear seu prestígio em votos aos muito vivos que ficaram. Havia um vereador aqui na província que, dizem, levava a propositura de nomear uma rua com o nome do falecido no velório e o mostrava à viúva, prática que foi interrompida quando </w:t>
      </w:r>
      <w:r w:rsidR="006D36BF">
        <w:t xml:space="preserve">a Câmara </w:t>
      </w:r>
      <w:r>
        <w:t>pass</w:t>
      </w:r>
      <w:r w:rsidR="006D36BF">
        <w:t>ou</w:t>
      </w:r>
      <w:r>
        <w:t xml:space="preserve"> a exigir </w:t>
      </w:r>
      <w:r w:rsidR="006D36BF">
        <w:t xml:space="preserve">que </w:t>
      </w:r>
      <w:r>
        <w:t xml:space="preserve">projetos de lei do gênero </w:t>
      </w:r>
      <w:r w:rsidR="006D36BF">
        <w:t xml:space="preserve">só </w:t>
      </w:r>
      <w:r w:rsidR="00BF1356">
        <w:t>possam</w:t>
      </w:r>
      <w:r w:rsidR="006D36BF">
        <w:t xml:space="preserve"> ser apresentados </w:t>
      </w:r>
      <w:r>
        <w:t xml:space="preserve">ao menos seis meses depois do falecimento. </w:t>
      </w:r>
    </w:p>
    <w:p w:rsidR="00B168AF" w:rsidRDefault="00B168AF" w:rsidP="00B168AF">
      <w:pPr>
        <w:jc w:val="both"/>
      </w:pPr>
      <w:r>
        <w:t xml:space="preserve">Isso sem contar que coisa parecida já aconteceu aqui na província com a Avenida da Integração, que virou “Avenida da Integração vereador Bernardino Pucci” num trecho e vai mudando de nome depois, ou na </w:t>
      </w:r>
      <w:proofErr w:type="gramStart"/>
      <w:r>
        <w:t>avenida</w:t>
      </w:r>
      <w:proofErr w:type="gramEnd"/>
      <w:r>
        <w:t xml:space="preserve"> Bob Kennedy, que virou Hélio Palermo e depois parte dela a Antônio Barbosa Filho. Bob desapareceu, </w:t>
      </w:r>
      <w:r w:rsidR="00EC159D">
        <w:t>deve ter sido</w:t>
      </w:r>
      <w:r>
        <w:t xml:space="preserve"> banido </w:t>
      </w:r>
      <w:r w:rsidR="00BF1356">
        <w:t xml:space="preserve">de volta </w:t>
      </w:r>
      <w:r>
        <w:t>para os Estados Unidos.</w:t>
      </w:r>
    </w:p>
    <w:p w:rsidR="00B168AF" w:rsidRDefault="00B168AF" w:rsidP="00B168AF">
      <w:pPr>
        <w:jc w:val="both"/>
      </w:pPr>
      <w:r>
        <w:t>A prática se disseminou de tal forma que temo pela manutenção do sistema de Brasília, fácil e prático, ou o de cidades como Barretos, onde as principais vias são numeradas</w:t>
      </w:r>
      <w:r w:rsidR="00EC159D">
        <w:t>, pares e ímpares</w:t>
      </w:r>
      <w:r>
        <w:t xml:space="preserve">. Com isso, as cidades foram perdendo aqueles nomes poéticos, charmosos, que tinham razão de ser, como a rua do Bonde (atual General Osório), rua da Estação (Voluntários da Franca), o largo das Magnólias (praça 9 de Julho) e tantas outras. </w:t>
      </w:r>
      <w:r w:rsidR="00EC159D">
        <w:t xml:space="preserve">Anos atrás, acho que foi ideia do juiz </w:t>
      </w:r>
      <w:r w:rsidR="009267FC">
        <w:t>Carlos Alberto</w:t>
      </w:r>
      <w:r w:rsidR="00EC159D">
        <w:t>, em Patrocínio Paulista colocaram o nome atual da rua e logo abaixo o nome antigo, como as pessoas conheciam aquela via pública.</w:t>
      </w:r>
    </w:p>
    <w:p w:rsidR="00EC159D" w:rsidRDefault="00EC159D" w:rsidP="00B168AF">
      <w:pPr>
        <w:jc w:val="both"/>
      </w:pPr>
      <w:r>
        <w:t xml:space="preserve">Fiz esta proposta aqui em Franca quando estive no Condephat, de recuperar os nomes originais das ruas em placas extras, para preservar a memória local, mas não prosperou, como tudo que se refere a preservação do patrimônio cultural aqui na </w:t>
      </w:r>
      <w:r w:rsidR="000276F5">
        <w:t>Franca</w:t>
      </w:r>
      <w:r>
        <w:t>. Recentemente, tive um entrevero com uma concessionária de serviços numa obra que era na rua João Zanuzzi e os atendentes do call center, lá no fim do mundo, diziam que a rua estava cadastrada como João Zuanazzi. Foi difícil convencer os meninos do telefone que era Zanuzzi mesmo.</w:t>
      </w:r>
    </w:p>
    <w:p w:rsidR="00EC159D" w:rsidRDefault="00EC159D" w:rsidP="00B168AF">
      <w:pPr>
        <w:jc w:val="both"/>
      </w:pPr>
      <w:r>
        <w:t xml:space="preserve">Lembro ainda de uma piada que meu pai </w:t>
      </w:r>
      <w:r w:rsidR="006D36BF">
        <w:t xml:space="preserve">dizia que </w:t>
      </w:r>
      <w:r>
        <w:t>contava</w:t>
      </w:r>
      <w:r w:rsidR="006D36BF">
        <w:t>m</w:t>
      </w:r>
      <w:r>
        <w:t xml:space="preserve"> na Leiteria Polar, por volta de 1955. A avenida Rio Branco aqui na província teve o nome mudado para Presidente Vargas, logo após seu suicídio em 54. Na época, o prefeito era o Ismael Alonso, que asfaltou a </w:t>
      </w:r>
      <w:r w:rsidR="006D36BF">
        <w:t>avenida</w:t>
      </w:r>
      <w:r>
        <w:t xml:space="preserve"> </w:t>
      </w:r>
      <w:r w:rsidR="00BF1356">
        <w:t>ao mesmo tempo em que</w:t>
      </w:r>
      <w:r>
        <w:t xml:space="preserve"> alterou seu nome. Diziam que, lá no céu, o visconde do Rio Branco se lamentava para Getúlio, recém-chegado: “veja só, Getúlio, que injustiça, enquanto a avenida era só pó, lama e barro, era meu nome que estava lá. Foi só asfaltar </w:t>
      </w:r>
      <w:r w:rsidR="0028487D">
        <w:t>qu</w:t>
      </w:r>
      <w:r>
        <w:t>e colocaram o seu”.</w:t>
      </w:r>
    </w:p>
    <w:p w:rsidR="00B168AF" w:rsidRDefault="00994742" w:rsidP="00B168AF">
      <w:pPr>
        <w:jc w:val="both"/>
      </w:pPr>
      <w:r>
        <w:t>Mauro Ferreira é arquiteto</w:t>
      </w:r>
    </w:p>
    <w:sectPr w:rsidR="00B168AF" w:rsidSect="005646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B168AF"/>
    <w:rsid w:val="000276F5"/>
    <w:rsid w:val="000A1863"/>
    <w:rsid w:val="0028487D"/>
    <w:rsid w:val="00564671"/>
    <w:rsid w:val="006D36BF"/>
    <w:rsid w:val="007C20EB"/>
    <w:rsid w:val="009267FC"/>
    <w:rsid w:val="00994742"/>
    <w:rsid w:val="009B32A0"/>
    <w:rsid w:val="00A133AA"/>
    <w:rsid w:val="00A27FF8"/>
    <w:rsid w:val="00B168AF"/>
    <w:rsid w:val="00BF1356"/>
    <w:rsid w:val="00EC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67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443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2013-04-15T12:20:00Z</dcterms:created>
  <dcterms:modified xsi:type="dcterms:W3CDTF">2013-05-06T14:03:00Z</dcterms:modified>
</cp:coreProperties>
</file>