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7E" w:rsidRPr="00575ED2" w:rsidRDefault="0022797E" w:rsidP="0022797E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>VINTE E SEIS</w:t>
      </w:r>
      <w:r w:rsidRPr="00575ED2">
        <w:rPr>
          <w:b/>
        </w:rPr>
        <w:t xml:space="preserve"> 2013</w:t>
      </w:r>
    </w:p>
    <w:p w:rsidR="00824141" w:rsidRPr="0022797E" w:rsidRDefault="00824141" w:rsidP="00331DA5">
      <w:pPr>
        <w:jc w:val="both"/>
        <w:rPr>
          <w:b/>
        </w:rPr>
      </w:pPr>
      <w:r w:rsidRPr="0022797E">
        <w:rPr>
          <w:b/>
        </w:rPr>
        <w:t>O GIGANTE ACORDOU</w:t>
      </w:r>
    </w:p>
    <w:p w:rsidR="00D562CF" w:rsidRDefault="00331DA5" w:rsidP="00331DA5">
      <w:pPr>
        <w:jc w:val="both"/>
      </w:pPr>
      <w:r>
        <w:t xml:space="preserve">Terminei de ler nestes dias um livro que é um verdadeiro catatau, quase 500 páginas, que havia encontrado por acaso numa oferta de livraria por apenas </w:t>
      </w:r>
      <w:proofErr w:type="gramStart"/>
      <w:r>
        <w:t>9</w:t>
      </w:r>
      <w:proofErr w:type="gramEnd"/>
      <w:r>
        <w:t xml:space="preserve"> merréis. Devorei o romance enquanto, lá fora, as ruas queimavam depois que a polícia alquimista exagerou na dose repressiva e um rastilho de pólvora incendiado se esparramou. Eu li diariamente um pedaço do calhamaço enquanto um besteirol sem fim era escrito sobre as manifestações de rua país afora, pois ninguém</w:t>
      </w:r>
      <w:r w:rsidR="00D77471">
        <w:t xml:space="preserve"> está entendendo nada até agora. Parece</w:t>
      </w:r>
      <w:r>
        <w:t xml:space="preserve"> que a partir do preço do ônibus a </w:t>
      </w:r>
      <w:r w:rsidR="00D562CF">
        <w:t>maionese desandou e</w:t>
      </w:r>
      <w:r>
        <w:t xml:space="preserve"> enveredou contra a corrupç</w:t>
      </w:r>
      <w:r w:rsidR="00D562CF">
        <w:t xml:space="preserve">ão, hospitais padrão FIFA, </w:t>
      </w:r>
      <w:r>
        <w:t xml:space="preserve">educação, PEC 37, Pastor Feliciano, cura gay, </w:t>
      </w:r>
      <w:r w:rsidR="00D77471">
        <w:t xml:space="preserve">médicos estrangeiros, </w:t>
      </w:r>
      <w:r>
        <w:t>estádios, pedágio, até desembocar n</w:t>
      </w:r>
      <w:r w:rsidR="00D77471">
        <w:t>o momentoso tema d</w:t>
      </w:r>
      <w:r>
        <w:t xml:space="preserve">a demolição das garagens do conjunto habitacional do Leporace. </w:t>
      </w:r>
    </w:p>
    <w:p w:rsidR="00331DA5" w:rsidRDefault="00331DA5" w:rsidP="00331DA5">
      <w:pPr>
        <w:jc w:val="both"/>
      </w:pPr>
      <w:r>
        <w:t>Segundo a Gancia, havia até manifestante empunhando um cartaz “Vendo Palio 2005”</w:t>
      </w:r>
      <w:r w:rsidR="009B414A">
        <w:t xml:space="preserve"> e, numa cidade aqui da região, até a banda da polícia tocou na passeata. Gabriel </w:t>
      </w:r>
      <w:r w:rsidR="00F71594">
        <w:t>Garcia</w:t>
      </w:r>
      <w:r w:rsidR="009B414A">
        <w:t xml:space="preserve"> Marques adoraria saber que existem outras Macondos na América Latina e que o realismo fantástico deixou marcas profundas por aqui. </w:t>
      </w:r>
      <w:r w:rsidR="00824141">
        <w:t xml:space="preserve">Sobrou até para o </w:t>
      </w:r>
      <w:r w:rsidR="00D77471">
        <w:t>“</w:t>
      </w:r>
      <w:r w:rsidR="00824141">
        <w:t>Homão</w:t>
      </w:r>
      <w:r w:rsidR="00D77471">
        <w:t>”</w:t>
      </w:r>
      <w:r w:rsidR="00824141">
        <w:t xml:space="preserve">, que vai ter que rebolar para </w:t>
      </w:r>
      <w:r w:rsidR="00D562CF">
        <w:t>explica</w:t>
      </w:r>
      <w:r w:rsidR="00824141">
        <w:t>r o preço da tarifa de ônibus aqui na terrinha.</w:t>
      </w:r>
    </w:p>
    <w:p w:rsidR="00824141" w:rsidRPr="00824141" w:rsidRDefault="00D77471" w:rsidP="00331DA5">
      <w:pPr>
        <w:jc w:val="both"/>
        <w:rPr>
          <w:rFonts w:cstheme="minorHAnsi"/>
        </w:rPr>
      </w:pPr>
      <w:r>
        <w:rPr>
          <w:rFonts w:cstheme="minorHAnsi"/>
        </w:rPr>
        <w:t>L</w:t>
      </w:r>
      <w:r w:rsidR="00331DA5" w:rsidRPr="00824141">
        <w:rPr>
          <w:rFonts w:cstheme="minorHAnsi"/>
        </w:rPr>
        <w:t>i inteirinho “</w:t>
      </w:r>
      <w:proofErr w:type="spellStart"/>
      <w:r w:rsidR="00331DA5" w:rsidRPr="00824141">
        <w:rPr>
          <w:rFonts w:cstheme="minorHAnsi"/>
        </w:rPr>
        <w:t>Pornopopéia</w:t>
      </w:r>
      <w:proofErr w:type="spellEnd"/>
      <w:r w:rsidR="00331DA5" w:rsidRPr="00824141">
        <w:rPr>
          <w:rFonts w:cstheme="minorHAnsi"/>
        </w:rPr>
        <w:t xml:space="preserve">”, livro escrito por Reinaldo Moraes, que concorreu ao prêmio Portugal Telecom em 2010. </w:t>
      </w:r>
      <w:r w:rsidR="00824141" w:rsidRPr="00824141">
        <w:rPr>
          <w:rFonts w:cstheme="minorHAnsi"/>
          <w:shd w:val="clear" w:color="auto" w:fill="FFFFFF"/>
        </w:rPr>
        <w:t xml:space="preserve">Reinaldo Moraes </w:t>
      </w:r>
      <w:r w:rsidR="00824141">
        <w:rPr>
          <w:rFonts w:cstheme="minorHAnsi"/>
          <w:shd w:val="clear" w:color="auto" w:fill="FFFFFF"/>
        </w:rPr>
        <w:t xml:space="preserve">é da minha geração, </w:t>
      </w:r>
      <w:r w:rsidR="00824141" w:rsidRPr="00824141">
        <w:rPr>
          <w:rFonts w:cstheme="minorHAnsi"/>
          <w:shd w:val="clear" w:color="auto" w:fill="FFFFFF"/>
        </w:rPr>
        <w:t>nasceu em São Paulo em 1950. É escritor, roteirista e tradutor. Estreou na literatura em 1981 com o romance</w:t>
      </w:r>
      <w:r w:rsidR="00824141" w:rsidRPr="00824141">
        <w:rPr>
          <w:rStyle w:val="apple-converted-space"/>
          <w:rFonts w:cstheme="minorHAnsi"/>
          <w:shd w:val="clear" w:color="auto" w:fill="FFFFFF"/>
        </w:rPr>
        <w:t> </w:t>
      </w:r>
      <w:r w:rsidR="00824141">
        <w:rPr>
          <w:rStyle w:val="apple-converted-space"/>
          <w:rFonts w:cstheme="minorHAnsi"/>
          <w:shd w:val="clear" w:color="auto" w:fill="FFFFFF"/>
        </w:rPr>
        <w:t>“</w:t>
      </w:r>
      <w:r w:rsidR="00824141" w:rsidRPr="00824141">
        <w:rPr>
          <w:rStyle w:val="nfase"/>
          <w:rFonts w:cstheme="minorHAnsi"/>
          <w:bdr w:val="none" w:sz="0" w:space="0" w:color="auto" w:frame="1"/>
          <w:shd w:val="clear" w:color="auto" w:fill="FFFFFF"/>
        </w:rPr>
        <w:t>Tanto faz</w:t>
      </w:r>
      <w:r w:rsidR="00824141">
        <w:rPr>
          <w:rStyle w:val="nfase"/>
          <w:rFonts w:cstheme="minorHAnsi"/>
          <w:bdr w:val="none" w:sz="0" w:space="0" w:color="auto" w:frame="1"/>
          <w:shd w:val="clear" w:color="auto" w:fill="FFFFFF"/>
        </w:rPr>
        <w:t>”</w:t>
      </w:r>
      <w:r w:rsidR="00824141">
        <w:rPr>
          <w:rFonts w:cstheme="minorHAnsi"/>
          <w:shd w:val="clear" w:color="auto" w:fill="FFFFFF"/>
        </w:rPr>
        <w:t>, e e</w:t>
      </w:r>
      <w:r w:rsidR="00824141" w:rsidRPr="00824141">
        <w:rPr>
          <w:rFonts w:cstheme="minorHAnsi"/>
          <w:shd w:val="clear" w:color="auto" w:fill="FFFFFF"/>
        </w:rPr>
        <w:t>m 1985 lançou</w:t>
      </w:r>
      <w:r w:rsidR="00824141" w:rsidRPr="00824141">
        <w:rPr>
          <w:rStyle w:val="apple-converted-space"/>
          <w:rFonts w:cstheme="minorHAnsi"/>
          <w:shd w:val="clear" w:color="auto" w:fill="FFFFFF"/>
        </w:rPr>
        <w:t> </w:t>
      </w:r>
      <w:r w:rsidR="00824141">
        <w:rPr>
          <w:rStyle w:val="apple-converted-space"/>
          <w:rFonts w:cstheme="minorHAnsi"/>
          <w:shd w:val="clear" w:color="auto" w:fill="FFFFFF"/>
        </w:rPr>
        <w:t>“</w:t>
      </w:r>
      <w:r w:rsidR="00824141" w:rsidRPr="00824141">
        <w:rPr>
          <w:rStyle w:val="nfase"/>
          <w:rFonts w:cstheme="minorHAnsi"/>
          <w:bdr w:val="none" w:sz="0" w:space="0" w:color="auto" w:frame="1"/>
          <w:shd w:val="clear" w:color="auto" w:fill="FFFFFF"/>
        </w:rPr>
        <w:t>Abacaxi</w:t>
      </w:r>
      <w:r w:rsidR="00824141">
        <w:rPr>
          <w:rStyle w:val="nfase"/>
          <w:rFonts w:cstheme="minorHAnsi"/>
          <w:bdr w:val="none" w:sz="0" w:space="0" w:color="auto" w:frame="1"/>
          <w:shd w:val="clear" w:color="auto" w:fill="FFFFFF"/>
        </w:rPr>
        <w:t>”</w:t>
      </w:r>
      <w:r w:rsidR="00824141" w:rsidRPr="00824141">
        <w:rPr>
          <w:rFonts w:cstheme="minorHAnsi"/>
          <w:shd w:val="clear" w:color="auto" w:fill="FFFFFF"/>
        </w:rPr>
        <w:t xml:space="preserve">, continuação de seu livro de </w:t>
      </w:r>
      <w:r w:rsidR="00F71594" w:rsidRPr="00824141">
        <w:rPr>
          <w:rFonts w:cstheme="minorHAnsi"/>
          <w:shd w:val="clear" w:color="auto" w:fill="FFFFFF"/>
        </w:rPr>
        <w:t>estreia.</w:t>
      </w:r>
    </w:p>
    <w:p w:rsidR="00331DA5" w:rsidRDefault="00824141" w:rsidP="00331DA5">
      <w:pPr>
        <w:jc w:val="both"/>
      </w:pPr>
      <w:r>
        <w:t>Além das risadas, que não foram poucas, a</w:t>
      </w:r>
      <w:r w:rsidR="00331DA5">
        <w:t xml:space="preserve">prendi muitos, mas muitos palavrões novos, e posições </w:t>
      </w:r>
      <w:r w:rsidR="00D562CF">
        <w:t xml:space="preserve">do </w:t>
      </w:r>
      <w:proofErr w:type="spellStart"/>
      <w:r w:rsidR="00D562CF">
        <w:t>kama</w:t>
      </w:r>
      <w:proofErr w:type="spellEnd"/>
      <w:r w:rsidR="00D562CF">
        <w:t xml:space="preserve"> </w:t>
      </w:r>
      <w:proofErr w:type="spellStart"/>
      <w:r w:rsidR="00D562CF">
        <w:t>sutra</w:t>
      </w:r>
      <w:proofErr w:type="spellEnd"/>
      <w:r w:rsidR="00D562CF">
        <w:t xml:space="preserve"> </w:t>
      </w:r>
      <w:r w:rsidR="00331DA5">
        <w:t xml:space="preserve">que eu nem imaginava que existissem, nem </w:t>
      </w:r>
      <w:r>
        <w:t xml:space="preserve">mesmo </w:t>
      </w:r>
      <w:r w:rsidR="00331DA5">
        <w:t xml:space="preserve">quando era adolescente e lia escondido os “catecismos” desenhados pelo Carlos Zéfiro comprados a peso de ouro na banca da </w:t>
      </w:r>
      <w:proofErr w:type="gramStart"/>
      <w:r w:rsidR="00331DA5">
        <w:t>praça</w:t>
      </w:r>
      <w:proofErr w:type="gramEnd"/>
      <w:r w:rsidR="00331DA5">
        <w:t xml:space="preserve"> do Hotel Francano</w:t>
      </w:r>
      <w:r>
        <w:t xml:space="preserve">, cujo herói era </w:t>
      </w:r>
      <w:r w:rsidR="00F71594">
        <w:t>certo</w:t>
      </w:r>
      <w:r>
        <w:t xml:space="preserve"> “João Cavalo”, por óbvio que seja.</w:t>
      </w:r>
    </w:p>
    <w:p w:rsidR="00824141" w:rsidRDefault="00331DA5" w:rsidP="00331DA5">
      <w:pPr>
        <w:jc w:val="both"/>
      </w:pPr>
      <w:r>
        <w:t xml:space="preserve">A literatura de Moraes é uma espécie de cruzamento entre Guimarães Rosa e Charles Bukowski, sem desdouro para nenhum dos dois. </w:t>
      </w:r>
      <w:r w:rsidR="00824141">
        <w:t>A história se passa durante alguns poucos dias (</w:t>
      </w:r>
      <w:r w:rsidR="00D562CF">
        <w:t xml:space="preserve">tempo pouco </w:t>
      </w:r>
      <w:r w:rsidR="00824141">
        <w:t>mai</w:t>
      </w:r>
      <w:r w:rsidR="00D562CF">
        <w:t>or</w:t>
      </w:r>
      <w:r w:rsidR="00824141">
        <w:t xml:space="preserve"> do que o famoso e de difícil leitura livro de James Joyce, “Ulisses”, cuja narrativa abrange um único dia), quando um cineasta viciado em sexo, drogas e bebidas, sem nenhuma amarra moral, vive o dia e a hora.</w:t>
      </w:r>
    </w:p>
    <w:p w:rsidR="00331DA5" w:rsidRDefault="00331DA5" w:rsidP="00331DA5">
      <w:pPr>
        <w:jc w:val="both"/>
      </w:pPr>
      <w:r>
        <w:t xml:space="preserve">Não recomendável para conservadores em geral e </w:t>
      </w:r>
      <w:r w:rsidR="00824141">
        <w:t xml:space="preserve">totalmente </w:t>
      </w:r>
      <w:r>
        <w:t>proibido para crianças de colo. A propósito, durante a leitura, ao menos aqui em casa, “o gigante acordou”.</w:t>
      </w:r>
    </w:p>
    <w:p w:rsidR="009B414A" w:rsidRDefault="009B414A" w:rsidP="00331DA5">
      <w:pPr>
        <w:jc w:val="both"/>
      </w:pPr>
      <w:r>
        <w:t>Mauro Ferreira é arquiteto</w:t>
      </w:r>
    </w:p>
    <w:p w:rsidR="00022E5D" w:rsidRDefault="00022E5D"/>
    <w:sectPr w:rsidR="00022E5D" w:rsidSect="00022E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331DA5"/>
    <w:rsid w:val="00022E5D"/>
    <w:rsid w:val="00053747"/>
    <w:rsid w:val="0022797E"/>
    <w:rsid w:val="00331DA5"/>
    <w:rsid w:val="004514B6"/>
    <w:rsid w:val="00497961"/>
    <w:rsid w:val="007B1705"/>
    <w:rsid w:val="00824141"/>
    <w:rsid w:val="009B414A"/>
    <w:rsid w:val="00A330D8"/>
    <w:rsid w:val="00D562CF"/>
    <w:rsid w:val="00D77471"/>
    <w:rsid w:val="00F2259A"/>
    <w:rsid w:val="00F7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DA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824141"/>
  </w:style>
  <w:style w:type="character" w:styleId="nfase">
    <w:name w:val="Emphasis"/>
    <w:basedOn w:val="Fontepargpadro"/>
    <w:uiPriority w:val="20"/>
    <w:qFormat/>
    <w:rsid w:val="008241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2013-06-29T22:03:00Z</dcterms:created>
  <dcterms:modified xsi:type="dcterms:W3CDTF">2013-07-01T14:46:00Z</dcterms:modified>
</cp:coreProperties>
</file>