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B6" w:rsidRPr="00575ED2" w:rsidRDefault="003D1DB6" w:rsidP="003D1DB6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 xml:space="preserve">QUARENTA E UM </w:t>
      </w:r>
      <w:r w:rsidRPr="00575ED2">
        <w:rPr>
          <w:b/>
        </w:rPr>
        <w:t>2013</w:t>
      </w:r>
    </w:p>
    <w:p w:rsidR="00CD64F7" w:rsidRPr="003D1DB6" w:rsidRDefault="007F6BD3" w:rsidP="007F6BD3">
      <w:pPr>
        <w:jc w:val="both"/>
        <w:rPr>
          <w:b/>
        </w:rPr>
      </w:pPr>
      <w:r w:rsidRPr="003D1DB6">
        <w:rPr>
          <w:b/>
        </w:rPr>
        <w:t xml:space="preserve">OK, VOCÊS </w:t>
      </w:r>
      <w:proofErr w:type="gramStart"/>
      <w:r w:rsidRPr="003D1DB6">
        <w:rPr>
          <w:b/>
        </w:rPr>
        <w:t>VENCERAM</w:t>
      </w:r>
      <w:proofErr w:type="gramEnd"/>
    </w:p>
    <w:p w:rsidR="007F6BD3" w:rsidRDefault="007F6BD3" w:rsidP="007F6BD3">
      <w:pPr>
        <w:jc w:val="both"/>
      </w:pPr>
      <w:r>
        <w:t xml:space="preserve">Nos anos 70, Franca ainda tinha alguns cinemas de rua. Um ao lado do outro no centro da cidade, os cines São Luiz e Odeon eram os mais frequentados e que recebiam os lançamentos cinematográficos. Dois outros, o Santo Antônio, no bairro da Estação, e o Avenida, na Cidade Nova, completavam os cinemas de rua da cidade. O cineclube da AEC era outra opção. Alguns anos mais tarde, foi criado o cine Bristol, no centro, mas durou pouco e não teve a magia dos outros. Hoje, nada disso existe mais, o cinema ficou confinado ao shopping </w:t>
      </w:r>
      <w:proofErr w:type="spellStart"/>
      <w:proofErr w:type="gramStart"/>
      <w:r w:rsidR="00F343FE">
        <w:t>c</w:t>
      </w:r>
      <w:r>
        <w:t>enter</w:t>
      </w:r>
      <w:proofErr w:type="spellEnd"/>
      <w:proofErr w:type="gramEnd"/>
      <w:r>
        <w:t xml:space="preserve"> e atende mais o público juvenil com seus blockbusters.</w:t>
      </w:r>
    </w:p>
    <w:p w:rsidR="007F6BD3" w:rsidRDefault="007F6BD3" w:rsidP="007F6BD3">
      <w:pPr>
        <w:jc w:val="both"/>
      </w:pPr>
      <w:r>
        <w:t>E</w:t>
      </w:r>
      <w:r w:rsidR="00E40D93">
        <w:t>u frequentava mais o cine Odeon</w:t>
      </w:r>
      <w:r>
        <w:t xml:space="preserve"> </w:t>
      </w:r>
      <w:r w:rsidR="00F343FE">
        <w:t>por que</w:t>
      </w:r>
      <w:r>
        <w:t xml:space="preserve"> sua programação era um pouco diferenciada, às vezes passavam aqueles filmes chatíssimos do Glauber Rocha a que assistíamos para posar de “intelectua</w:t>
      </w:r>
      <w:r w:rsidR="00F343FE">
        <w:t>is</w:t>
      </w:r>
      <w:r>
        <w:t>” no dia seguinte no pátio do IETC, embora ninguém t</w:t>
      </w:r>
      <w:r w:rsidR="00F343FE">
        <w:t>ivesse</w:t>
      </w:r>
      <w:r>
        <w:t xml:space="preserve"> entendido nada e o filme fosse uma verdadeira “bomba”. Foi lá que vi “Blow up” do Antonioni e </w:t>
      </w:r>
      <w:r w:rsidR="00E40D93">
        <w:t xml:space="preserve">na manhã seguinte </w:t>
      </w:r>
      <w:r>
        <w:t>a brincadeira no IETC era jogar tênis sem a bolinha, imitando as cenas do filme.</w:t>
      </w:r>
    </w:p>
    <w:p w:rsidR="00E40D93" w:rsidRDefault="00E40D93" w:rsidP="007F6BD3">
      <w:pPr>
        <w:jc w:val="both"/>
      </w:pPr>
      <w:r>
        <w:t xml:space="preserve">O fato é que, certo sábado </w:t>
      </w:r>
      <w:proofErr w:type="gramStart"/>
      <w:r>
        <w:t>a</w:t>
      </w:r>
      <w:proofErr w:type="gramEnd"/>
      <w:r>
        <w:t xml:space="preserve"> </w:t>
      </w:r>
      <w:r w:rsidR="00F343FE">
        <w:t>noite</w:t>
      </w:r>
      <w:r>
        <w:t>, ao chegar diante do cinema com a namorada, havia uma enorme pichação sobre a bilheter</w:t>
      </w:r>
      <w:r w:rsidR="00F343FE">
        <w:t>i</w:t>
      </w:r>
      <w:r>
        <w:t>a: “</w:t>
      </w:r>
      <w:proofErr w:type="spellStart"/>
      <w:r>
        <w:t>peidei</w:t>
      </w:r>
      <w:proofErr w:type="spellEnd"/>
      <w:r>
        <w:t>”. Os donos do cinema, na manhã seguinte, pintaram a fachada e eliminaram a pichação. No sábado seguinte, voltamos ao cinema, era um dos poucos passatempos na pequena Franca de então. Havia outra pichação na bilheteria, que li às gargalhadas: “peidei de novo”. Os proprietários, os irmãos Bittar, mandaram cobrir tudo de novo. Até que, na outra semana, para nossa surpresa e diversão, lá estava de novo uma pichação: “agora caguei”. Ri tanto que desisti de entrar no cinema e fui para o São Luiz, ver um daqueles filmes da gostosíssima Cláudia Cardinale. Nunca soube que</w:t>
      </w:r>
      <w:r w:rsidR="00F343FE">
        <w:t>m</w:t>
      </w:r>
      <w:r>
        <w:t xml:space="preserve"> foi o iluminado que alegrou nossas noites no passado. Claro que os donos mandaram pintar e tudo ficou como dantes.</w:t>
      </w:r>
    </w:p>
    <w:p w:rsidR="00E40D93" w:rsidRDefault="00E40D93" w:rsidP="007F6BD3">
      <w:pPr>
        <w:jc w:val="both"/>
      </w:pPr>
      <w:r>
        <w:t xml:space="preserve">Lembrei-me dessa história </w:t>
      </w:r>
      <w:r w:rsidR="00F343FE">
        <w:t>por que</w:t>
      </w:r>
      <w:r>
        <w:t xml:space="preserve">, na rotatória das avenidas Champagnat e Alonso y Alonso, uma rede de farmácias </w:t>
      </w:r>
      <w:r w:rsidR="00F343FE">
        <w:t>construi</w:t>
      </w:r>
      <w:r>
        <w:t xml:space="preserve">u uma pequena mureta separando o espaço do estacionamento da loja com a calçada. Como </w:t>
      </w:r>
      <w:r w:rsidR="00F343FE">
        <w:t>transito</w:t>
      </w:r>
      <w:r>
        <w:t xml:space="preserve"> muito por ali, pude ver que tromba</w:t>
      </w:r>
      <w:r w:rsidR="00F343FE">
        <w:t>das noturnas destruíam a mureta à noite, no dia seguinte</w:t>
      </w:r>
      <w:r>
        <w:t xml:space="preserve"> imediatamente reconstruíam. Foram várias as reconstruções. Até que, semana passada, ao passar pelo local deparei com uma pequena armação metálica fazendo </w:t>
      </w:r>
      <w:proofErr w:type="gramStart"/>
      <w:r>
        <w:t>as</w:t>
      </w:r>
      <w:proofErr w:type="gramEnd"/>
      <w:r>
        <w:t xml:space="preserve"> vezes da mureta. Os donos, ao contrário dos irmãos Bittar do cinema, devem ter pensado</w:t>
      </w:r>
      <w:r w:rsidR="00F343FE">
        <w:t xml:space="preserve"> dos “barbeiros” no volante</w:t>
      </w:r>
      <w:r>
        <w:t xml:space="preserve">: </w:t>
      </w:r>
      <w:r w:rsidR="00F343FE">
        <w:t>“</w:t>
      </w:r>
      <w:r>
        <w:t>ok, vocês venceram</w:t>
      </w:r>
      <w:r w:rsidR="00F343FE">
        <w:t>”</w:t>
      </w:r>
      <w:r>
        <w:t>.</w:t>
      </w:r>
    </w:p>
    <w:p w:rsidR="00E40D93" w:rsidRDefault="00E40D93" w:rsidP="007F6BD3">
      <w:pPr>
        <w:jc w:val="both"/>
      </w:pPr>
      <w:r>
        <w:t>Mauro Ferreira é arquiteto</w:t>
      </w:r>
    </w:p>
    <w:p w:rsidR="00E40D93" w:rsidRDefault="00E40D93" w:rsidP="007F6BD3">
      <w:pPr>
        <w:jc w:val="both"/>
      </w:pPr>
    </w:p>
    <w:sectPr w:rsidR="00E40D93" w:rsidSect="00CD64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compat/>
  <w:rsids>
    <w:rsidRoot w:val="007F6BD3"/>
    <w:rsid w:val="003D1DB6"/>
    <w:rsid w:val="007471D1"/>
    <w:rsid w:val="007F6BD3"/>
    <w:rsid w:val="00975526"/>
    <w:rsid w:val="00CD64F7"/>
    <w:rsid w:val="00E40D93"/>
    <w:rsid w:val="00F34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4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3</cp:revision>
  <dcterms:created xsi:type="dcterms:W3CDTF">2013-09-29T13:56:00Z</dcterms:created>
  <dcterms:modified xsi:type="dcterms:W3CDTF">2013-10-14T19:19:00Z</dcterms:modified>
</cp:coreProperties>
</file>