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91" w:rsidRPr="00735EAA" w:rsidRDefault="001F6B91" w:rsidP="001F6B91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          </w:t>
      </w:r>
      <w:r w:rsidRPr="00735EAA">
        <w:rPr>
          <w:b/>
        </w:rPr>
        <w:t>número</w:t>
      </w:r>
      <w:r>
        <w:rPr>
          <w:b/>
        </w:rPr>
        <w:t xml:space="preserve"> DEZENOVE</w:t>
      </w:r>
      <w:r w:rsidRPr="00735EAA">
        <w:rPr>
          <w:b/>
        </w:rPr>
        <w:t xml:space="preserve"> 2013</w:t>
      </w:r>
    </w:p>
    <w:p w:rsidR="00547E97" w:rsidRPr="001F6B91" w:rsidRDefault="00980BB7" w:rsidP="007465B3">
      <w:pPr>
        <w:jc w:val="both"/>
        <w:rPr>
          <w:b/>
          <w:lang w:val="en-US"/>
        </w:rPr>
      </w:pPr>
      <w:r w:rsidRPr="001F6B91">
        <w:rPr>
          <w:b/>
          <w:lang w:val="en-US"/>
        </w:rPr>
        <w:t>WITH A LITTLE HELP FROM MY FRIENDS</w:t>
      </w:r>
    </w:p>
    <w:p w:rsidR="00980BB7" w:rsidRDefault="00980BB7" w:rsidP="007465B3">
      <w:pPr>
        <w:jc w:val="both"/>
      </w:pPr>
      <w:r w:rsidRPr="00980BB7">
        <w:t xml:space="preserve">As músicas de John </w:t>
      </w:r>
      <w:r w:rsidR="001F6B91">
        <w:t>L</w:t>
      </w:r>
      <w:r w:rsidRPr="00980BB7">
        <w:t>ennon e Paul McCartney s</w:t>
      </w:r>
      <w:r>
        <w:t xml:space="preserve">ão inigualáveis com os Beatles. </w:t>
      </w:r>
      <w:r w:rsidR="0086685F">
        <w:t xml:space="preserve">Em minha modesta opinião, sem ouvir os </w:t>
      </w:r>
      <w:proofErr w:type="spellStart"/>
      <w:r w:rsidR="001F3966">
        <w:rPr>
          <w:i/>
        </w:rPr>
        <w:t>experts</w:t>
      </w:r>
      <w:proofErr w:type="spellEnd"/>
      <w:r w:rsidR="001F3966">
        <w:rPr>
          <w:i/>
        </w:rPr>
        <w:t xml:space="preserve"> </w:t>
      </w:r>
      <w:r w:rsidR="001F3966" w:rsidRPr="001F3966">
        <w:t>n</w:t>
      </w:r>
      <w:r w:rsidR="0086685F" w:rsidRPr="001F3966">
        <w:t>o</w:t>
      </w:r>
      <w:r w:rsidR="0086685F">
        <w:t xml:space="preserve"> assunto Betinho Eliezer, Maury Gatti e André Canto, a</w:t>
      </w:r>
      <w:r>
        <w:t xml:space="preserve">penas uma versão </w:t>
      </w:r>
      <w:r w:rsidR="0086685F">
        <w:t>consegue</w:t>
      </w:r>
      <w:r>
        <w:t xml:space="preserve"> competir com a</w:t>
      </w:r>
      <w:r w:rsidR="008B7506">
        <w:t>s originais</w:t>
      </w:r>
      <w:r>
        <w:t xml:space="preserve">: a de </w:t>
      </w:r>
      <w:r w:rsidR="009D454C">
        <w:t>“</w:t>
      </w:r>
      <w:r w:rsidR="008B7506" w:rsidRPr="008B7506">
        <w:rPr>
          <w:i/>
        </w:rPr>
        <w:t>W</w:t>
      </w:r>
      <w:r w:rsidRPr="008B7506">
        <w:rPr>
          <w:i/>
        </w:rPr>
        <w:t>ith a little help from my friends</w:t>
      </w:r>
      <w:r w:rsidR="009D454C">
        <w:rPr>
          <w:i/>
        </w:rPr>
        <w:t>”</w:t>
      </w:r>
      <w:r>
        <w:t xml:space="preserve"> de Joe Cocker. Trilha sonora do </w:t>
      </w:r>
      <w:r w:rsidR="007465B3">
        <w:t xml:space="preserve">emocionante </w:t>
      </w:r>
      <w:r>
        <w:t xml:space="preserve">seriado </w:t>
      </w:r>
      <w:r w:rsidRPr="007465B3">
        <w:rPr>
          <w:i/>
        </w:rPr>
        <w:t>Anos Incríveis</w:t>
      </w:r>
      <w:r>
        <w:t xml:space="preserve">, a versão </w:t>
      </w:r>
      <w:r w:rsidR="007465B3">
        <w:t>surgiu</w:t>
      </w:r>
      <w:r>
        <w:t xml:space="preserve"> no festival de Woodstock quando um alucinado Joe Cocker </w:t>
      </w:r>
      <w:r w:rsidR="007465B3">
        <w:t>subiu ao palco</w:t>
      </w:r>
      <w:r>
        <w:t xml:space="preserve"> tocando uma guitarra imaginária </w:t>
      </w:r>
      <w:r w:rsidR="009D454C">
        <w:t xml:space="preserve">e enfurecida </w:t>
      </w:r>
      <w:r>
        <w:t>diante d</w:t>
      </w:r>
      <w:r w:rsidR="007465B3">
        <w:t>a</w:t>
      </w:r>
      <w:r>
        <w:t xml:space="preserve"> plateia de um milhão de pessoas. </w:t>
      </w:r>
      <w:r w:rsidR="009D454C">
        <w:t xml:space="preserve">A maioria chapada e viajando em nuvens e ácidos, até o </w:t>
      </w:r>
      <w:r w:rsidR="001F6B91">
        <w:t>“</w:t>
      </w:r>
      <w:r w:rsidR="009D454C">
        <w:t>tarugo do Xingu</w:t>
      </w:r>
      <w:r w:rsidR="001F6B91">
        <w:t>”</w:t>
      </w:r>
      <w:r w:rsidR="009D454C">
        <w:t xml:space="preserve"> seria pequeno diante do ocorrido naqueles dias de paz e amor.</w:t>
      </w:r>
    </w:p>
    <w:p w:rsidR="00980BB7" w:rsidRDefault="00980BB7" w:rsidP="007465B3">
      <w:pPr>
        <w:jc w:val="both"/>
      </w:pPr>
      <w:r>
        <w:t xml:space="preserve">Eu assisti </w:t>
      </w:r>
      <w:r w:rsidR="001F6B91">
        <w:t>ao filme-documentário no já velho</w:t>
      </w:r>
      <w:r>
        <w:t xml:space="preserve"> e mofado cine São Luiz</w:t>
      </w:r>
      <w:r w:rsidR="00BF66F6">
        <w:t xml:space="preserve"> por volta de 197</w:t>
      </w:r>
      <w:r w:rsidR="0086685F">
        <w:t>1</w:t>
      </w:r>
      <w:r>
        <w:t xml:space="preserve">. Fiquei </w:t>
      </w:r>
      <w:r w:rsidR="009D454C">
        <w:t>boquiaberto</w:t>
      </w:r>
      <w:r>
        <w:t xml:space="preserve"> com aquel</w:t>
      </w:r>
      <w:r w:rsidR="00BF66F6">
        <w:t xml:space="preserve">es três dias de paz e amor, </w:t>
      </w:r>
      <w:r>
        <w:t>a apresentação d</w:t>
      </w:r>
      <w:r w:rsidR="009D454C">
        <w:t>o inglês</w:t>
      </w:r>
      <w:r>
        <w:t xml:space="preserve"> Cocker é </w:t>
      </w:r>
      <w:r w:rsidR="00BF66F6">
        <w:t xml:space="preserve">mesmo </w:t>
      </w:r>
      <w:r>
        <w:t xml:space="preserve">inesquecível. No ano seguinte, carreguei a namorada para assistir, no mesmo e velho São Luiz (ironicamente, hoje às voltas com sessões corridas de cultos evangélicos) para ver </w:t>
      </w:r>
      <w:r w:rsidR="00552BE2">
        <w:t xml:space="preserve">o documentário sobre </w:t>
      </w:r>
      <w:r>
        <w:t>a turnê de Joe Cocker com os Mad Dogs and The Englishm</w:t>
      </w:r>
      <w:r w:rsidR="00552BE2">
        <w:t>e</w:t>
      </w:r>
      <w:r>
        <w:t xml:space="preserve">n, que </w:t>
      </w:r>
      <w:r w:rsidR="009D454C">
        <w:t xml:space="preserve">trazia </w:t>
      </w:r>
      <w:r>
        <w:t xml:space="preserve">nada mais nada menos que um magérrimo e transparente Leon Russel, </w:t>
      </w:r>
      <w:r w:rsidR="007D2950">
        <w:t xml:space="preserve">cantor, </w:t>
      </w:r>
      <w:r w:rsidR="007D2950" w:rsidRPr="007D2950">
        <w:rPr>
          <w:rFonts w:cstheme="minorHAnsi"/>
          <w:color w:val="000000"/>
          <w:shd w:val="clear" w:color="auto" w:fill="FFFFFF"/>
        </w:rPr>
        <w:t xml:space="preserve">compositor, pianista </w:t>
      </w:r>
      <w:r w:rsidR="007D2950">
        <w:rPr>
          <w:rFonts w:cstheme="minorHAnsi"/>
          <w:color w:val="000000"/>
          <w:shd w:val="clear" w:color="auto" w:fill="FFFFFF"/>
        </w:rPr>
        <w:t>e</w:t>
      </w:r>
      <w:r w:rsidR="007D2950" w:rsidRPr="007D2950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Pr="007D2950">
        <w:rPr>
          <w:rFonts w:cstheme="minorHAnsi"/>
        </w:rPr>
        <w:t>guitarrista</w:t>
      </w:r>
      <w:r>
        <w:t xml:space="preserve"> </w:t>
      </w:r>
      <w:r w:rsidR="007D2950">
        <w:t>americano</w:t>
      </w:r>
      <w:r w:rsidR="00BF66F6">
        <w:t xml:space="preserve"> que usava um gigantesco chapéu azul</w:t>
      </w:r>
      <w:r w:rsidR="007465B3">
        <w:t>.</w:t>
      </w:r>
      <w:r>
        <w:t xml:space="preserve"> </w:t>
      </w:r>
    </w:p>
    <w:p w:rsidR="008B7506" w:rsidRDefault="008B7506" w:rsidP="007465B3">
      <w:pPr>
        <w:jc w:val="both"/>
      </w:pPr>
      <w:r>
        <w:t xml:space="preserve">A turnê </w:t>
      </w:r>
      <w:r w:rsidR="00552BE2">
        <w:t>e o filme aconteceram</w:t>
      </w:r>
      <w:r>
        <w:t xml:space="preserve"> por acaso. Depois de seu triunfo em Woodstock e uma série de shows, Cocker queria dar uma parada quando soube que perderia sua licença de trabalho nos Estados Unidos se não cumprisse os contratos que tinha para novos espetáculos. </w:t>
      </w:r>
      <w:r w:rsidR="00552BE2">
        <w:t>Formou um supergrupo com Russel, Jim Keltner (baterista), Rita Coolidge e Claudia Linnear nos vocais, um timaço. No fim, havia tanta gente na banda, assessores e respectivas famílias que as despesas quase levaram Cocker à falência.</w:t>
      </w:r>
    </w:p>
    <w:p w:rsidR="00BF66F6" w:rsidRDefault="00BF66F6" w:rsidP="007465B3">
      <w:pPr>
        <w:jc w:val="both"/>
      </w:pPr>
      <w:r>
        <w:t xml:space="preserve">No filme, </w:t>
      </w:r>
      <w:r w:rsidR="00552BE2">
        <w:t xml:space="preserve">que é uma farra só, </w:t>
      </w:r>
      <w:r>
        <w:t xml:space="preserve">Cocker já estava visivelmente envolvido com drogas e álcool, problemas que quase acabaram com sua carreira nos anos 70, mas ele deu a volta por cima, está firme </w:t>
      </w:r>
      <w:r w:rsidR="00552BE2">
        <w:t xml:space="preserve">cantando </w:t>
      </w:r>
      <w:r>
        <w:t xml:space="preserve">até hoje, quase </w:t>
      </w:r>
      <w:r w:rsidR="0086685F">
        <w:t xml:space="preserve"> </w:t>
      </w:r>
      <w:r>
        <w:t>setentão. A turnê com Russel foi o ápice da maluquice e o filme é um retrato fiel</w:t>
      </w:r>
      <w:r w:rsidR="00552BE2">
        <w:t xml:space="preserve"> da época</w:t>
      </w:r>
      <w:r w:rsidR="0086685F">
        <w:t xml:space="preserve"> e das contradições da contracultura</w:t>
      </w:r>
      <w:r>
        <w:t>: um avião por conta deles, uma galera eno</w:t>
      </w:r>
      <w:r w:rsidR="00552BE2">
        <w:t xml:space="preserve">rme comendo e bebendo </w:t>
      </w:r>
      <w:r w:rsidR="0086685F">
        <w:t>às custas de Cocker</w:t>
      </w:r>
      <w:r w:rsidR="00552BE2">
        <w:t>.</w:t>
      </w:r>
      <w:r>
        <w:t xml:space="preserve"> </w:t>
      </w:r>
      <w:r w:rsidR="00552BE2">
        <w:t>A</w:t>
      </w:r>
      <w:r>
        <w:t>s vocalistas do backing vocal eram lindas, ainda bem que a namorada nem percebeu o quanto eu estava gostando das garotas do filme.</w:t>
      </w:r>
      <w:r w:rsidR="00947B5E">
        <w:t xml:space="preserve"> Rita virou estrela, fez até música para </w:t>
      </w:r>
      <w:r w:rsidR="0086685F">
        <w:t xml:space="preserve">a trilha sonora de </w:t>
      </w:r>
      <w:r w:rsidR="00947B5E">
        <w:t>um dos filmes de James Bond.</w:t>
      </w:r>
    </w:p>
    <w:p w:rsidR="007D2950" w:rsidRDefault="007D2950" w:rsidP="007465B3">
      <w:pPr>
        <w:jc w:val="both"/>
      </w:pPr>
      <w:r w:rsidRPr="007D2950">
        <w:rPr>
          <w:rFonts w:cstheme="minorHAnsi"/>
          <w:color w:val="000000" w:themeColor="text1"/>
          <w:shd w:val="clear" w:color="auto" w:fill="FFFFFF"/>
        </w:rPr>
        <w:t xml:space="preserve">Em 1971, Russel participou do concerto </w:t>
      </w:r>
      <w:r w:rsidR="007465B3">
        <w:rPr>
          <w:rFonts w:cstheme="minorHAnsi"/>
          <w:color w:val="000000" w:themeColor="text1"/>
          <w:shd w:val="clear" w:color="auto" w:fill="FFFFFF"/>
        </w:rPr>
        <w:t xml:space="preserve">beneficente </w:t>
      </w:r>
      <w:r w:rsidRPr="007D2950">
        <w:rPr>
          <w:rFonts w:cstheme="minorHAnsi"/>
          <w:color w:val="000000" w:themeColor="text1"/>
          <w:shd w:val="clear" w:color="auto" w:fill="FFFFFF"/>
        </w:rPr>
        <w:t>organizado por</w:t>
      </w:r>
      <w:r w:rsidRPr="007D2950">
        <w:rPr>
          <w:rStyle w:val="apple-converted-space"/>
          <w:rFonts w:cstheme="minorHAnsi"/>
          <w:color w:val="000000" w:themeColor="text1"/>
          <w:shd w:val="clear" w:color="auto" w:fill="FFFFFF"/>
        </w:rPr>
        <w:t> </w:t>
      </w:r>
      <w:hyperlink r:id="rId4" w:tooltip="George Harrison" w:history="1">
        <w:r w:rsidRPr="007D2950">
          <w:rPr>
            <w:rStyle w:val="Hyperlink"/>
            <w:rFonts w:cstheme="minorHAnsi"/>
            <w:color w:val="000000" w:themeColor="text1"/>
            <w:u w:val="none"/>
            <w:shd w:val="clear" w:color="auto" w:fill="FFFFFF"/>
          </w:rPr>
          <w:t xml:space="preserve">George </w:t>
        </w:r>
        <w:r w:rsidR="007465B3">
          <w:rPr>
            <w:rStyle w:val="Hyperlink"/>
            <w:rFonts w:cstheme="minorHAnsi"/>
            <w:color w:val="000000" w:themeColor="text1"/>
            <w:u w:val="none"/>
            <w:shd w:val="clear" w:color="auto" w:fill="FFFFFF"/>
          </w:rPr>
          <w:t>H</w:t>
        </w:r>
        <w:r w:rsidRPr="007D2950">
          <w:rPr>
            <w:rStyle w:val="Hyperlink"/>
            <w:rFonts w:cstheme="minorHAnsi"/>
            <w:color w:val="000000" w:themeColor="text1"/>
            <w:u w:val="none"/>
            <w:shd w:val="clear" w:color="auto" w:fill="FFFFFF"/>
          </w:rPr>
          <w:t>arrison</w:t>
        </w:r>
      </w:hyperlink>
      <w:r w:rsidRPr="007D2950">
        <w:rPr>
          <w:rStyle w:val="apple-converted-space"/>
          <w:rFonts w:cstheme="minorHAnsi"/>
          <w:color w:val="000000" w:themeColor="text1"/>
          <w:shd w:val="clear" w:color="auto" w:fill="FFFFFF"/>
        </w:rPr>
        <w:t> ch</w:t>
      </w:r>
      <w:r w:rsidRPr="007D2950">
        <w:rPr>
          <w:rFonts w:cstheme="minorHAnsi"/>
          <w:color w:val="000000" w:themeColor="text1"/>
          <w:shd w:val="clear" w:color="auto" w:fill="FFFFFF"/>
        </w:rPr>
        <w:t>amado</w:t>
      </w:r>
      <w:r w:rsidRPr="007D2950">
        <w:rPr>
          <w:rStyle w:val="apple-converted-space"/>
          <w:rFonts w:cstheme="minorHAnsi"/>
          <w:color w:val="000000" w:themeColor="text1"/>
          <w:shd w:val="clear" w:color="auto" w:fill="FFFFFF"/>
        </w:rPr>
        <w:t> </w:t>
      </w:r>
      <w:hyperlink r:id="rId5" w:tooltip="The Concert for Bangladesh" w:history="1">
        <w:r w:rsidRPr="007D2950">
          <w:rPr>
            <w:rStyle w:val="Hyperlink"/>
            <w:rFonts w:cstheme="minorHAnsi"/>
            <w:i/>
            <w:iCs/>
            <w:color w:val="000000" w:themeColor="text1"/>
            <w:u w:val="none"/>
            <w:shd w:val="clear" w:color="auto" w:fill="FFFFFF"/>
          </w:rPr>
          <w:t>The Concert for Bangladesh</w:t>
        </w:r>
      </w:hyperlink>
      <w:r w:rsidR="007465B3">
        <w:rPr>
          <w:rFonts w:cstheme="minorHAnsi"/>
          <w:iCs/>
          <w:color w:val="000000" w:themeColor="text1"/>
          <w:shd w:val="clear" w:color="auto" w:fill="FFFFFF"/>
        </w:rPr>
        <w:t xml:space="preserve"> e depois engatou uma série de gravações com grandes nomes do rock and roll. Tanto fez </w:t>
      </w:r>
      <w:r w:rsidR="007465B3">
        <w:t>que se tornou um dos nomes inscritos no Rock and Roll Hall of Fame em 2011.</w:t>
      </w:r>
      <w:r w:rsidR="00947B5E">
        <w:t xml:space="preserve"> Quem </w:t>
      </w:r>
      <w:proofErr w:type="gramStart"/>
      <w:r w:rsidR="00947B5E">
        <w:t>diria,</w:t>
      </w:r>
      <w:proofErr w:type="gramEnd"/>
      <w:r w:rsidR="00947B5E">
        <w:t xml:space="preserve"> do cine São Luiz para o Hall of Fame.</w:t>
      </w:r>
    </w:p>
    <w:p w:rsidR="001F6B91" w:rsidRPr="007465B3" w:rsidRDefault="001F6B91" w:rsidP="007465B3">
      <w:pPr>
        <w:jc w:val="both"/>
        <w:rPr>
          <w:rFonts w:cstheme="minorHAnsi"/>
          <w:color w:val="000000" w:themeColor="text1"/>
        </w:rPr>
      </w:pPr>
      <w:r>
        <w:t>Mauro Ferreira é arquiteto</w:t>
      </w:r>
    </w:p>
    <w:sectPr w:rsidR="001F6B91" w:rsidRPr="007465B3" w:rsidSect="00547E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80BB7"/>
    <w:rsid w:val="001F3966"/>
    <w:rsid w:val="001F6B91"/>
    <w:rsid w:val="00547E97"/>
    <w:rsid w:val="00552BE2"/>
    <w:rsid w:val="0069000C"/>
    <w:rsid w:val="007465B3"/>
    <w:rsid w:val="007D2950"/>
    <w:rsid w:val="0086685F"/>
    <w:rsid w:val="008B7506"/>
    <w:rsid w:val="00947B5E"/>
    <w:rsid w:val="00980BB7"/>
    <w:rsid w:val="009D454C"/>
    <w:rsid w:val="00AF1526"/>
    <w:rsid w:val="00BF66F6"/>
    <w:rsid w:val="00E4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E9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D2950"/>
  </w:style>
  <w:style w:type="character" w:styleId="Hyperlink">
    <w:name w:val="Hyperlink"/>
    <w:basedOn w:val="Fontepargpadro"/>
    <w:uiPriority w:val="99"/>
    <w:semiHidden/>
    <w:unhideWhenUsed/>
    <w:rsid w:val="007D29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s.wikipedia.org/wiki/The_Concert_for_Bangladesh" TargetMode="External"/><Relationship Id="rId4" Type="http://schemas.openxmlformats.org/officeDocument/2006/relationships/hyperlink" Target="http://es.wikipedia.org/wiki/George_Harrison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475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2013-04-07T01:48:00Z</dcterms:created>
  <dcterms:modified xsi:type="dcterms:W3CDTF">2013-05-13T14:16:00Z</dcterms:modified>
</cp:coreProperties>
</file>