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751" w:rsidRDefault="00753F8C" w:rsidP="0078051A">
      <w:pPr>
        <w:jc w:val="both"/>
      </w:pPr>
      <w:r>
        <w:t xml:space="preserve">BBBESTEIROL E </w:t>
      </w:r>
      <w:r w:rsidR="0078051A">
        <w:t xml:space="preserve">OS CINCO PONTOS DA ARQUITETURA </w:t>
      </w:r>
      <w:r w:rsidR="00800400">
        <w:t xml:space="preserve">MODERNA </w:t>
      </w:r>
    </w:p>
    <w:p w:rsidR="0078051A" w:rsidRDefault="0078051A" w:rsidP="0078051A">
      <w:pPr>
        <w:jc w:val="both"/>
      </w:pPr>
      <w:r>
        <w:t xml:space="preserve">Em 1994, fui a Paris e fiz questão de ir conhecer um prédio projetado e construído pelo mestre Le Corbusier, que tanto influenciou a moderna arquitetura brasileira. </w:t>
      </w:r>
      <w:r w:rsidR="00BB1EAB">
        <w:t xml:space="preserve">Naqueles tempos pré-internet </w:t>
      </w:r>
      <w:r>
        <w:t>consegui o endereço da Fondation Le Corbusier, mas não poderia saber que entrariam em férias coletivas durante aquele</w:t>
      </w:r>
      <w:r w:rsidR="00800400">
        <w:t>s dias</w:t>
      </w:r>
      <w:r>
        <w:t xml:space="preserve">. </w:t>
      </w:r>
      <w:r w:rsidR="00284459">
        <w:t xml:space="preserve">Depois de muitas baldeações pelo metrô parisiense, dei com a cara na porta, mas ao menos pude vê-lo por fora. </w:t>
      </w:r>
      <w:r>
        <w:t>O fato é que a intensa atividade pedagógica de Le Corbusier nas Américas sobre a arquitetura moderna, com seus cinco pontos, tornou possível a construção do prédio do MEC no Rio de Janeiro, que juntou Lúcio Costa, Oscar Niemeyer e outros talentos. Daí pra frente, é história, veio Bras</w:t>
      </w:r>
      <w:r w:rsidR="00800400">
        <w:t>í</w:t>
      </w:r>
      <w:r>
        <w:t>lia e tudo mais.</w:t>
      </w:r>
    </w:p>
    <w:p w:rsidR="0078051A" w:rsidRDefault="00BB1EAB" w:rsidP="0078051A">
      <w:pPr>
        <w:jc w:val="both"/>
        <w:rPr>
          <w:rFonts w:eastAsia="Times New Roman" w:cstheme="minorHAnsi"/>
          <w:lang w:eastAsia="pt-BR"/>
        </w:rPr>
      </w:pPr>
      <w:r>
        <w:rPr>
          <w:rFonts w:cstheme="minorHAnsi"/>
        </w:rPr>
        <w:t xml:space="preserve">Em seus escritos e palestras, </w:t>
      </w:r>
      <w:proofErr w:type="spellStart"/>
      <w:r>
        <w:rPr>
          <w:rFonts w:cstheme="minorHAnsi"/>
        </w:rPr>
        <w:t>Corbusier</w:t>
      </w:r>
      <w:proofErr w:type="spellEnd"/>
      <w:r>
        <w:rPr>
          <w:rFonts w:cstheme="minorHAnsi"/>
        </w:rPr>
        <w:t xml:space="preserve"> falava sobre os cinco pontos da arquitetura moderna: </w:t>
      </w:r>
      <w:r w:rsidR="0078051A" w:rsidRPr="0078051A">
        <w:rPr>
          <w:rFonts w:cstheme="minorHAnsi"/>
        </w:rPr>
        <w:t xml:space="preserve">a </w:t>
      </w:r>
      <w:hyperlink r:id="rId5" w:tooltip="Planta Livre" w:history="1">
        <w:r w:rsidR="0078051A" w:rsidRPr="0078051A">
          <w:rPr>
            <w:rFonts w:eastAsia="Times New Roman" w:cstheme="minorHAnsi"/>
            <w:bCs/>
            <w:i/>
            <w:lang w:eastAsia="pt-BR"/>
          </w:rPr>
          <w:t>Planta Livre</w:t>
        </w:r>
      </w:hyperlink>
      <w:r w:rsidR="0078051A">
        <w:rPr>
          <w:rFonts w:eastAsia="Times New Roman" w:cstheme="minorHAnsi"/>
          <w:lang w:eastAsia="pt-BR"/>
        </w:rPr>
        <w:t>, onde a</w:t>
      </w:r>
      <w:r w:rsidR="0078051A" w:rsidRPr="0078051A">
        <w:rPr>
          <w:rFonts w:eastAsia="Times New Roman" w:cstheme="minorHAnsi"/>
          <w:lang w:eastAsia="pt-BR"/>
        </w:rPr>
        <w:t xml:space="preserve"> estrutura independente permite </w:t>
      </w:r>
      <w:r w:rsidR="0078051A">
        <w:rPr>
          <w:rFonts w:eastAsia="Times New Roman" w:cstheme="minorHAnsi"/>
          <w:lang w:eastAsia="pt-BR"/>
        </w:rPr>
        <w:t xml:space="preserve">liberdade para </w:t>
      </w:r>
      <w:r w:rsidR="0078051A" w:rsidRPr="0078051A">
        <w:rPr>
          <w:rFonts w:eastAsia="Times New Roman" w:cstheme="minorHAnsi"/>
          <w:lang w:eastAsia="pt-BR"/>
        </w:rPr>
        <w:t xml:space="preserve">as paredes, </w:t>
      </w:r>
      <w:r w:rsidR="0078051A">
        <w:rPr>
          <w:rFonts w:eastAsia="Times New Roman" w:cstheme="minorHAnsi"/>
          <w:lang w:eastAsia="pt-BR"/>
        </w:rPr>
        <w:t>que</w:t>
      </w:r>
      <w:r w:rsidR="0078051A" w:rsidRPr="0078051A">
        <w:rPr>
          <w:rFonts w:eastAsia="Times New Roman" w:cstheme="minorHAnsi"/>
          <w:lang w:eastAsia="pt-BR"/>
        </w:rPr>
        <w:t xml:space="preserve"> não mais precisam exercer a função estrutural</w:t>
      </w:r>
      <w:r w:rsidR="0078051A">
        <w:rPr>
          <w:rFonts w:eastAsia="Times New Roman" w:cstheme="minorHAnsi"/>
          <w:lang w:eastAsia="pt-BR"/>
        </w:rPr>
        <w:t>; a</w:t>
      </w:r>
      <w:hyperlink r:id="rId6" w:tooltip="Fachada Livre" w:history="1"/>
      <w:r w:rsidR="0078051A">
        <w:rPr>
          <w:rFonts w:eastAsia="Times New Roman" w:cstheme="minorHAnsi"/>
          <w:bCs/>
          <w:lang w:eastAsia="pt-BR"/>
        </w:rPr>
        <w:t xml:space="preserve"> </w:t>
      </w:r>
      <w:r w:rsidR="0078051A" w:rsidRPr="006875E8">
        <w:rPr>
          <w:rFonts w:eastAsia="Times New Roman" w:cstheme="minorHAnsi"/>
          <w:bCs/>
          <w:i/>
          <w:lang w:eastAsia="pt-BR"/>
        </w:rPr>
        <w:t>Fachada Livre</w:t>
      </w:r>
      <w:r w:rsidR="0078051A">
        <w:rPr>
          <w:rFonts w:eastAsia="Times New Roman" w:cstheme="minorHAnsi"/>
          <w:lang w:eastAsia="pt-BR"/>
        </w:rPr>
        <w:t>, que pode ser totalmente envidraçada; os</w:t>
      </w:r>
      <w:r w:rsidR="0078051A" w:rsidRPr="0078051A">
        <w:rPr>
          <w:rFonts w:eastAsia="Times New Roman" w:cstheme="minorHAnsi"/>
          <w:lang w:eastAsia="pt-BR"/>
        </w:rPr>
        <w:t xml:space="preserve"> </w:t>
      </w:r>
      <w:hyperlink r:id="rId7" w:tooltip="Pilotis" w:history="1">
        <w:r w:rsidR="0078051A" w:rsidRPr="006875E8">
          <w:rPr>
            <w:rFonts w:eastAsia="Times New Roman" w:cstheme="minorHAnsi"/>
            <w:bCs/>
            <w:i/>
            <w:lang w:eastAsia="pt-BR"/>
          </w:rPr>
          <w:t>Pilotis</w:t>
        </w:r>
      </w:hyperlink>
      <w:r w:rsidR="0078051A">
        <w:rPr>
          <w:rFonts w:eastAsia="Times New Roman" w:cstheme="minorHAnsi"/>
          <w:bCs/>
          <w:lang w:eastAsia="pt-BR"/>
        </w:rPr>
        <w:t>, um</w:t>
      </w:r>
      <w:r w:rsidR="0078051A" w:rsidRPr="0078051A">
        <w:rPr>
          <w:rFonts w:eastAsia="Times New Roman" w:cstheme="minorHAnsi"/>
          <w:lang w:eastAsia="pt-BR"/>
        </w:rPr>
        <w:t xml:space="preserve"> sistema de pilares que elevam o prédio do chão, permitindo o trânsito </w:t>
      </w:r>
      <w:r w:rsidR="0078051A">
        <w:rPr>
          <w:rFonts w:eastAsia="Times New Roman" w:cstheme="minorHAnsi"/>
          <w:lang w:eastAsia="pt-BR"/>
        </w:rPr>
        <w:t>dos pedestres no nível do solo</w:t>
      </w:r>
      <w:r w:rsidR="0078051A" w:rsidRPr="0078051A">
        <w:rPr>
          <w:rFonts w:eastAsia="Times New Roman" w:cstheme="minorHAnsi"/>
          <w:lang w:eastAsia="pt-BR"/>
        </w:rPr>
        <w:t xml:space="preserve">; </w:t>
      </w:r>
      <w:r w:rsidR="0078051A">
        <w:rPr>
          <w:rFonts w:eastAsia="Times New Roman" w:cstheme="minorHAnsi"/>
          <w:lang w:eastAsia="pt-BR"/>
        </w:rPr>
        <w:t xml:space="preserve">o </w:t>
      </w:r>
      <w:hyperlink r:id="rId8" w:tooltip="Terraço Jardim" w:history="1">
        <w:r w:rsidR="0078051A" w:rsidRPr="006875E8">
          <w:rPr>
            <w:rFonts w:eastAsia="Times New Roman" w:cstheme="minorHAnsi"/>
            <w:bCs/>
            <w:i/>
            <w:lang w:eastAsia="pt-BR"/>
          </w:rPr>
          <w:t>Terraço Jardim</w:t>
        </w:r>
      </w:hyperlink>
      <w:r w:rsidR="0078051A">
        <w:rPr>
          <w:rFonts w:eastAsia="Times New Roman" w:cstheme="minorHAnsi"/>
          <w:lang w:eastAsia="pt-BR"/>
        </w:rPr>
        <w:t>, que transfere o solo livre e ajardinado para</w:t>
      </w:r>
      <w:r w:rsidR="0078051A" w:rsidRPr="0078051A">
        <w:rPr>
          <w:rFonts w:eastAsia="Times New Roman" w:cstheme="minorHAnsi"/>
          <w:lang w:eastAsia="pt-BR"/>
        </w:rPr>
        <w:t xml:space="preserve"> cima do prédio e </w:t>
      </w:r>
      <w:r w:rsidR="006875E8">
        <w:rPr>
          <w:rFonts w:eastAsia="Times New Roman" w:cstheme="minorHAnsi"/>
          <w:lang w:eastAsia="pt-BR"/>
        </w:rPr>
        <w:t xml:space="preserve">as </w:t>
      </w:r>
      <w:hyperlink r:id="rId9" w:tooltip="Janelas em fita" w:history="1">
        <w:r w:rsidR="0078051A" w:rsidRPr="006875E8">
          <w:rPr>
            <w:rFonts w:eastAsia="Times New Roman" w:cstheme="minorHAnsi"/>
            <w:bCs/>
            <w:i/>
            <w:lang w:eastAsia="pt-BR"/>
          </w:rPr>
          <w:t>Janelas em fita</w:t>
        </w:r>
      </w:hyperlink>
      <w:r w:rsidR="006875E8">
        <w:rPr>
          <w:rFonts w:eastAsia="Times New Roman" w:cstheme="minorHAnsi"/>
          <w:bCs/>
          <w:lang w:eastAsia="pt-BR"/>
        </w:rPr>
        <w:t xml:space="preserve">, que </w:t>
      </w:r>
      <w:r w:rsidR="0078051A" w:rsidRPr="0078051A">
        <w:rPr>
          <w:rFonts w:eastAsia="Times New Roman" w:cstheme="minorHAnsi"/>
          <w:lang w:eastAsia="pt-BR"/>
        </w:rPr>
        <w:t xml:space="preserve">permitem </w:t>
      </w:r>
      <w:r w:rsidR="006875E8">
        <w:rPr>
          <w:rFonts w:eastAsia="Times New Roman" w:cstheme="minorHAnsi"/>
          <w:lang w:eastAsia="pt-BR"/>
        </w:rPr>
        <w:t>visualizar</w:t>
      </w:r>
      <w:r w:rsidR="0078051A" w:rsidRPr="0078051A">
        <w:rPr>
          <w:rFonts w:eastAsia="Times New Roman" w:cstheme="minorHAnsi"/>
          <w:lang w:eastAsia="pt-BR"/>
        </w:rPr>
        <w:t xml:space="preserve"> a paisagem.</w:t>
      </w:r>
    </w:p>
    <w:p w:rsidR="006875E8" w:rsidRDefault="00A94651" w:rsidP="0078051A">
      <w:pPr>
        <w:jc w:val="both"/>
        <w:rPr>
          <w:rFonts w:eastAsia="Times New Roman" w:cstheme="minorHAnsi"/>
          <w:lang w:eastAsia="pt-BR"/>
        </w:rPr>
      </w:pPr>
      <w:r>
        <w:rPr>
          <w:rFonts w:eastAsia="Times New Roman" w:cstheme="minorHAnsi"/>
          <w:lang w:eastAsia="pt-BR"/>
        </w:rPr>
        <w:t>V</w:t>
      </w:r>
      <w:r w:rsidR="006875E8">
        <w:rPr>
          <w:rFonts w:eastAsia="Times New Roman" w:cstheme="minorHAnsi"/>
          <w:lang w:eastAsia="pt-BR"/>
        </w:rPr>
        <w:t xml:space="preserve">ários desses pontos, como a fachada livre envidraçada ou o terraço jardim geraram o </w:t>
      </w:r>
      <w:r w:rsidR="006875E8" w:rsidRPr="006875E8">
        <w:rPr>
          <w:rFonts w:eastAsia="Times New Roman" w:cstheme="minorHAnsi"/>
          <w:i/>
          <w:lang w:eastAsia="pt-BR"/>
        </w:rPr>
        <w:t xml:space="preserve">voyeurismo </w:t>
      </w:r>
      <w:r w:rsidR="006875E8">
        <w:rPr>
          <w:rFonts w:eastAsia="Times New Roman" w:cstheme="minorHAnsi"/>
          <w:lang w:eastAsia="pt-BR"/>
        </w:rPr>
        <w:t xml:space="preserve">arquitetônico. Eu, pelo menos, quando me hospedo na </w:t>
      </w:r>
      <w:r w:rsidR="00753F8C">
        <w:rPr>
          <w:rFonts w:eastAsia="Times New Roman" w:cstheme="minorHAnsi"/>
          <w:lang w:eastAsia="pt-BR"/>
        </w:rPr>
        <w:t xml:space="preserve">pensão da </w:t>
      </w:r>
      <w:r w:rsidR="006875E8">
        <w:rPr>
          <w:rFonts w:eastAsia="Times New Roman" w:cstheme="minorHAnsi"/>
          <w:lang w:eastAsia="pt-BR"/>
        </w:rPr>
        <w:t xml:space="preserve">tia Gui </w:t>
      </w:r>
      <w:r w:rsidR="00753F8C">
        <w:rPr>
          <w:rFonts w:eastAsia="Times New Roman" w:cstheme="minorHAnsi"/>
          <w:lang w:eastAsia="pt-BR"/>
        </w:rPr>
        <w:t xml:space="preserve">em São Paulo </w:t>
      </w:r>
      <w:r w:rsidR="006875E8">
        <w:rPr>
          <w:rFonts w:eastAsia="Times New Roman" w:cstheme="minorHAnsi"/>
          <w:lang w:eastAsia="pt-BR"/>
        </w:rPr>
        <w:t>nunca deixo de conferir</w:t>
      </w:r>
      <w:r w:rsidR="00753F8C">
        <w:rPr>
          <w:rFonts w:eastAsia="Times New Roman" w:cstheme="minorHAnsi"/>
          <w:lang w:eastAsia="pt-BR"/>
        </w:rPr>
        <w:t xml:space="preserve"> com uma espiadela se </w:t>
      </w:r>
      <w:r w:rsidR="006875E8">
        <w:rPr>
          <w:rFonts w:eastAsia="Times New Roman" w:cstheme="minorHAnsi"/>
          <w:lang w:eastAsia="pt-BR"/>
        </w:rPr>
        <w:t xml:space="preserve">a louraça de biquíni que </w:t>
      </w:r>
      <w:r w:rsidR="00753F8C">
        <w:rPr>
          <w:rFonts w:eastAsia="Times New Roman" w:cstheme="minorHAnsi"/>
          <w:lang w:eastAsia="pt-BR"/>
        </w:rPr>
        <w:t>costuma  dourar</w:t>
      </w:r>
      <w:r w:rsidR="006875E8">
        <w:rPr>
          <w:rFonts w:eastAsia="Times New Roman" w:cstheme="minorHAnsi"/>
          <w:lang w:eastAsia="pt-BR"/>
        </w:rPr>
        <w:t xml:space="preserve"> ao sol n</w:t>
      </w:r>
      <w:r w:rsidR="00753F8C">
        <w:rPr>
          <w:rFonts w:eastAsia="Times New Roman" w:cstheme="minorHAnsi"/>
          <w:lang w:eastAsia="pt-BR"/>
        </w:rPr>
        <w:t>o terraço-jardim</w:t>
      </w:r>
      <w:r w:rsidR="006875E8">
        <w:rPr>
          <w:rFonts w:eastAsia="Times New Roman" w:cstheme="minorHAnsi"/>
          <w:lang w:eastAsia="pt-BR"/>
        </w:rPr>
        <w:t xml:space="preserve"> do prédio vizinho</w:t>
      </w:r>
      <w:r w:rsidR="00753F8C">
        <w:rPr>
          <w:rFonts w:eastAsia="Times New Roman" w:cstheme="minorHAnsi"/>
          <w:lang w:eastAsia="pt-BR"/>
        </w:rPr>
        <w:t xml:space="preserve"> está a postos</w:t>
      </w:r>
      <w:r w:rsidR="006875E8">
        <w:rPr>
          <w:rFonts w:eastAsia="Times New Roman" w:cstheme="minorHAnsi"/>
          <w:lang w:eastAsia="pt-BR"/>
        </w:rPr>
        <w:t xml:space="preserve">. </w:t>
      </w:r>
      <w:r w:rsidR="00753F8C">
        <w:rPr>
          <w:rFonts w:eastAsia="Times New Roman" w:cstheme="minorHAnsi"/>
          <w:lang w:eastAsia="pt-BR"/>
        </w:rPr>
        <w:t>Sem</w:t>
      </w:r>
      <w:r w:rsidR="006875E8">
        <w:rPr>
          <w:rFonts w:eastAsia="Times New Roman" w:cstheme="minorHAnsi"/>
          <w:lang w:eastAsia="pt-BR"/>
        </w:rPr>
        <w:t xml:space="preserve"> binóculos, não posso garantir que</w:t>
      </w:r>
      <w:r w:rsidR="00753F8C">
        <w:rPr>
          <w:rFonts w:eastAsia="Times New Roman" w:cstheme="minorHAnsi"/>
          <w:lang w:eastAsia="pt-BR"/>
        </w:rPr>
        <w:t xml:space="preserve"> de perto seja uma </w:t>
      </w:r>
      <w:proofErr w:type="spellStart"/>
      <w:r w:rsidR="00753F8C">
        <w:rPr>
          <w:rFonts w:eastAsia="Times New Roman" w:cstheme="minorHAnsi"/>
          <w:lang w:eastAsia="pt-BR"/>
        </w:rPr>
        <w:t>baranga</w:t>
      </w:r>
      <w:proofErr w:type="spellEnd"/>
      <w:r>
        <w:rPr>
          <w:rFonts w:eastAsia="Times New Roman" w:cstheme="minorHAnsi"/>
          <w:lang w:eastAsia="pt-BR"/>
        </w:rPr>
        <w:t>,</w:t>
      </w:r>
      <w:r w:rsidR="00753F8C">
        <w:rPr>
          <w:rFonts w:eastAsia="Times New Roman" w:cstheme="minorHAnsi"/>
          <w:lang w:eastAsia="pt-BR"/>
        </w:rPr>
        <w:t xml:space="preserve"> </w:t>
      </w:r>
      <w:r w:rsidR="006875E8">
        <w:rPr>
          <w:rFonts w:eastAsia="Times New Roman" w:cstheme="minorHAnsi"/>
          <w:lang w:eastAsia="pt-BR"/>
        </w:rPr>
        <w:t>prefiro pensar que seja uma deusa germânica. Sa</w:t>
      </w:r>
      <w:r>
        <w:rPr>
          <w:rFonts w:eastAsia="Times New Roman" w:cstheme="minorHAnsi"/>
          <w:lang w:eastAsia="pt-BR"/>
        </w:rPr>
        <w:t>lve</w:t>
      </w:r>
      <w:r w:rsidR="006875E8">
        <w:rPr>
          <w:rFonts w:eastAsia="Times New Roman" w:cstheme="minorHAnsi"/>
          <w:lang w:eastAsia="pt-BR"/>
        </w:rPr>
        <w:t xml:space="preserve"> Corbusier.</w:t>
      </w:r>
    </w:p>
    <w:p w:rsidR="006875E8" w:rsidRDefault="006875E8" w:rsidP="0078051A">
      <w:pPr>
        <w:jc w:val="both"/>
        <w:rPr>
          <w:rFonts w:eastAsia="Times New Roman" w:cstheme="minorHAnsi"/>
          <w:lang w:eastAsia="pt-BR"/>
        </w:rPr>
      </w:pPr>
      <w:r>
        <w:rPr>
          <w:rFonts w:eastAsia="Times New Roman" w:cstheme="minorHAnsi"/>
          <w:lang w:eastAsia="pt-BR"/>
        </w:rPr>
        <w:t xml:space="preserve">As fachadas envidraçadas permitiram </w:t>
      </w:r>
      <w:r w:rsidRPr="00800400">
        <w:rPr>
          <w:rFonts w:eastAsia="Times New Roman" w:cstheme="minorHAnsi"/>
          <w:i/>
          <w:lang w:eastAsia="pt-BR"/>
        </w:rPr>
        <w:t>voyeurismo</w:t>
      </w:r>
      <w:r>
        <w:rPr>
          <w:rFonts w:eastAsia="Times New Roman" w:cstheme="minorHAnsi"/>
          <w:lang w:eastAsia="pt-BR"/>
        </w:rPr>
        <w:t xml:space="preserve"> geral e desenfreado, principalmente nas grandes e verticalizadas cidades. Em certos prédios públicos, podemos conferir as muitas mesas vazias com os pal</w:t>
      </w:r>
      <w:r w:rsidR="00800400">
        <w:rPr>
          <w:rFonts w:eastAsia="Times New Roman" w:cstheme="minorHAnsi"/>
          <w:lang w:eastAsia="pt-BR"/>
        </w:rPr>
        <w:t>e</w:t>
      </w:r>
      <w:r w:rsidR="00753F8C">
        <w:rPr>
          <w:rFonts w:eastAsia="Times New Roman" w:cstheme="minorHAnsi"/>
          <w:lang w:eastAsia="pt-BR"/>
        </w:rPr>
        <w:t xml:space="preserve">tós pendurados nas cadeiras. </w:t>
      </w:r>
      <w:r w:rsidR="00384C35">
        <w:rPr>
          <w:rFonts w:eastAsia="Times New Roman" w:cstheme="minorHAnsi"/>
          <w:lang w:eastAsia="pt-BR"/>
        </w:rPr>
        <w:t xml:space="preserve">Geralmente, mais paletós que cadeiras. </w:t>
      </w:r>
      <w:r w:rsidR="00753F8C">
        <w:rPr>
          <w:rFonts w:eastAsia="Times New Roman" w:cstheme="minorHAnsi"/>
          <w:lang w:eastAsia="pt-BR"/>
        </w:rPr>
        <w:t xml:space="preserve">Vemos </w:t>
      </w:r>
      <w:r>
        <w:rPr>
          <w:rFonts w:eastAsia="Times New Roman" w:cstheme="minorHAnsi"/>
          <w:lang w:eastAsia="pt-BR"/>
        </w:rPr>
        <w:t>escritórios cheios de gente agitada, um frenesi para lá e para cá</w:t>
      </w:r>
      <w:r w:rsidR="00753F8C">
        <w:rPr>
          <w:rFonts w:eastAsia="Times New Roman" w:cstheme="minorHAnsi"/>
          <w:lang w:eastAsia="pt-BR"/>
        </w:rPr>
        <w:t xml:space="preserve"> e</w:t>
      </w:r>
      <w:r>
        <w:rPr>
          <w:rFonts w:eastAsia="Times New Roman" w:cstheme="minorHAnsi"/>
          <w:lang w:eastAsia="pt-BR"/>
        </w:rPr>
        <w:t xml:space="preserve"> minúsculos apartamentos com as luzes e as onipresentes TVs acesas</w:t>
      </w:r>
      <w:r w:rsidR="00A94651">
        <w:rPr>
          <w:rFonts w:eastAsia="Times New Roman" w:cstheme="minorHAnsi"/>
          <w:lang w:eastAsia="pt-BR"/>
        </w:rPr>
        <w:t>. Vemos</w:t>
      </w:r>
      <w:r w:rsidR="00753F8C">
        <w:rPr>
          <w:rFonts w:eastAsia="Times New Roman" w:cstheme="minorHAnsi"/>
          <w:lang w:eastAsia="pt-BR"/>
        </w:rPr>
        <w:t xml:space="preserve"> as </w:t>
      </w:r>
      <w:r w:rsidR="00A94651">
        <w:rPr>
          <w:rFonts w:eastAsia="Times New Roman" w:cstheme="minorHAnsi"/>
          <w:lang w:eastAsia="pt-BR"/>
        </w:rPr>
        <w:t>pessoas esborrachadas nos sofás e</w:t>
      </w:r>
      <w:r w:rsidR="00753F8C">
        <w:rPr>
          <w:rFonts w:eastAsia="Times New Roman" w:cstheme="minorHAnsi"/>
          <w:lang w:eastAsia="pt-BR"/>
        </w:rPr>
        <w:t xml:space="preserve"> </w:t>
      </w:r>
      <w:r>
        <w:rPr>
          <w:rFonts w:eastAsia="Times New Roman" w:cstheme="minorHAnsi"/>
          <w:lang w:eastAsia="pt-BR"/>
        </w:rPr>
        <w:t xml:space="preserve">a solidão nas metrópoles, tão bem reproduzidas nos desenhos do mestre Will Eisner em suas </w:t>
      </w:r>
      <w:r w:rsidRPr="00A94651">
        <w:rPr>
          <w:rFonts w:eastAsia="Times New Roman" w:cstheme="minorHAnsi"/>
          <w:i/>
          <w:lang w:eastAsia="pt-BR"/>
        </w:rPr>
        <w:t>graphic novels</w:t>
      </w:r>
      <w:r>
        <w:rPr>
          <w:rFonts w:eastAsia="Times New Roman" w:cstheme="minorHAnsi"/>
          <w:lang w:eastAsia="pt-BR"/>
        </w:rPr>
        <w:t>.</w:t>
      </w:r>
    </w:p>
    <w:p w:rsidR="0078051A" w:rsidRDefault="006875E8" w:rsidP="0078051A">
      <w:pPr>
        <w:jc w:val="both"/>
        <w:rPr>
          <w:rFonts w:eastAsia="Times New Roman" w:cstheme="minorHAnsi"/>
          <w:lang w:eastAsia="pt-BR"/>
        </w:rPr>
      </w:pPr>
      <w:r>
        <w:rPr>
          <w:rFonts w:eastAsia="Times New Roman" w:cstheme="minorHAnsi"/>
          <w:lang w:eastAsia="pt-BR"/>
        </w:rPr>
        <w:t xml:space="preserve">Com os cinco pontos do velho Corbu as churrascarias e pizzarias também se tornaram transparentes, onde </w:t>
      </w:r>
      <w:r w:rsidR="00BB1EAB">
        <w:rPr>
          <w:rFonts w:eastAsia="Times New Roman" w:cstheme="minorHAnsi"/>
          <w:lang w:eastAsia="pt-BR"/>
        </w:rPr>
        <w:t>clientes</w:t>
      </w:r>
      <w:r>
        <w:rPr>
          <w:rFonts w:eastAsia="Times New Roman" w:cstheme="minorHAnsi"/>
          <w:lang w:eastAsia="pt-BR"/>
        </w:rPr>
        <w:t xml:space="preserve"> se refestelam com gigantescas picanhas maturadas assistidas </w:t>
      </w:r>
      <w:r w:rsidR="00800400">
        <w:rPr>
          <w:rFonts w:eastAsia="Times New Roman" w:cstheme="minorHAnsi"/>
          <w:lang w:eastAsia="pt-BR"/>
        </w:rPr>
        <w:t xml:space="preserve">de fora </w:t>
      </w:r>
      <w:r>
        <w:rPr>
          <w:rFonts w:eastAsia="Times New Roman" w:cstheme="minorHAnsi"/>
          <w:lang w:eastAsia="pt-BR"/>
        </w:rPr>
        <w:t>pelos olhos pedintes de meninos e adultos abandonados, como n</w:t>
      </w:r>
      <w:r w:rsidR="00384C35">
        <w:rPr>
          <w:rFonts w:eastAsia="Times New Roman" w:cstheme="minorHAnsi"/>
          <w:lang w:eastAsia="pt-BR"/>
        </w:rPr>
        <w:t>os</w:t>
      </w:r>
      <w:r>
        <w:rPr>
          <w:rFonts w:eastAsia="Times New Roman" w:cstheme="minorHAnsi"/>
          <w:lang w:eastAsia="pt-BR"/>
        </w:rPr>
        <w:t xml:space="preserve"> filme</w:t>
      </w:r>
      <w:r w:rsidR="00384C35">
        <w:rPr>
          <w:rFonts w:eastAsia="Times New Roman" w:cstheme="minorHAnsi"/>
          <w:lang w:eastAsia="pt-BR"/>
        </w:rPr>
        <w:t>s</w:t>
      </w:r>
      <w:r>
        <w:rPr>
          <w:rFonts w:eastAsia="Times New Roman" w:cstheme="minorHAnsi"/>
          <w:lang w:eastAsia="pt-BR"/>
        </w:rPr>
        <w:t xml:space="preserve"> </w:t>
      </w:r>
      <w:r w:rsidR="00753F8C">
        <w:rPr>
          <w:rFonts w:eastAsia="Times New Roman" w:cstheme="minorHAnsi"/>
          <w:lang w:eastAsia="pt-BR"/>
        </w:rPr>
        <w:t>neorrealista</w:t>
      </w:r>
      <w:r w:rsidR="00384C35">
        <w:rPr>
          <w:rFonts w:eastAsia="Times New Roman" w:cstheme="minorHAnsi"/>
          <w:lang w:eastAsia="pt-BR"/>
        </w:rPr>
        <w:t>s</w:t>
      </w:r>
      <w:r>
        <w:rPr>
          <w:rFonts w:eastAsia="Times New Roman" w:cstheme="minorHAnsi"/>
          <w:lang w:eastAsia="pt-BR"/>
        </w:rPr>
        <w:t xml:space="preserve"> italiano</w:t>
      </w:r>
      <w:r w:rsidR="00384C35">
        <w:rPr>
          <w:rFonts w:eastAsia="Times New Roman" w:cstheme="minorHAnsi"/>
          <w:lang w:eastAsia="pt-BR"/>
        </w:rPr>
        <w:t>s</w:t>
      </w:r>
      <w:r>
        <w:rPr>
          <w:rFonts w:eastAsia="Times New Roman" w:cstheme="minorHAnsi"/>
          <w:lang w:eastAsia="pt-BR"/>
        </w:rPr>
        <w:t xml:space="preserve"> em preto e branco. As agências bancárias, templos e símbolos do capital,</w:t>
      </w:r>
      <w:r w:rsidR="00800400">
        <w:rPr>
          <w:rFonts w:eastAsia="Times New Roman" w:cstheme="minorHAnsi"/>
          <w:lang w:eastAsia="pt-BR"/>
        </w:rPr>
        <w:t xml:space="preserve"> que também se envidraçaram, vão se moldando aos novos tempos de violência, com divisórias e mais divisórias para segurança e proteção dos usuários.</w:t>
      </w:r>
    </w:p>
    <w:p w:rsidR="00800400" w:rsidRDefault="00800400" w:rsidP="0078051A">
      <w:pPr>
        <w:jc w:val="both"/>
        <w:rPr>
          <w:rFonts w:eastAsia="Times New Roman" w:cstheme="minorHAnsi"/>
          <w:lang w:eastAsia="pt-BR"/>
        </w:rPr>
      </w:pPr>
      <w:r>
        <w:rPr>
          <w:rFonts w:eastAsia="Times New Roman" w:cstheme="minorHAnsi"/>
          <w:lang w:eastAsia="pt-BR"/>
        </w:rPr>
        <w:t>Foram os cinco pontos da arquitetura corbusieriana que chegaram, por fim, ao BBBesteirol, onde a transparência é total. Não são apenas os corpos e as ações que podem se</w:t>
      </w:r>
      <w:r w:rsidR="00BB1EAB">
        <w:rPr>
          <w:rFonts w:eastAsia="Times New Roman" w:cstheme="minorHAnsi"/>
          <w:lang w:eastAsia="pt-BR"/>
        </w:rPr>
        <w:t xml:space="preserve">r vistas pela TV: não há privacidade </w:t>
      </w:r>
      <w:r w:rsidR="00384C35">
        <w:rPr>
          <w:rFonts w:eastAsia="Times New Roman" w:cstheme="minorHAnsi"/>
          <w:lang w:eastAsia="pt-BR"/>
        </w:rPr>
        <w:t xml:space="preserve">alguma </w:t>
      </w:r>
      <w:r w:rsidR="00BB1EAB">
        <w:rPr>
          <w:rFonts w:eastAsia="Times New Roman" w:cstheme="minorHAnsi"/>
          <w:lang w:eastAsia="pt-BR"/>
        </w:rPr>
        <w:t>e até</w:t>
      </w:r>
      <w:r>
        <w:rPr>
          <w:rFonts w:eastAsia="Times New Roman" w:cstheme="minorHAnsi"/>
          <w:lang w:eastAsia="pt-BR"/>
        </w:rPr>
        <w:t xml:space="preserve"> as mentes de seus participantes são transparentes, vazias</w:t>
      </w:r>
      <w:r w:rsidR="00A94651">
        <w:rPr>
          <w:rFonts w:eastAsia="Times New Roman" w:cstheme="minorHAnsi"/>
          <w:lang w:eastAsia="pt-BR"/>
        </w:rPr>
        <w:t>,</w:t>
      </w:r>
      <w:r>
        <w:rPr>
          <w:rFonts w:eastAsia="Times New Roman" w:cstheme="minorHAnsi"/>
          <w:lang w:eastAsia="pt-BR"/>
        </w:rPr>
        <w:t xml:space="preserve"> ocas. O que diria o velho Corbu se soubesse do </w:t>
      </w:r>
      <w:proofErr w:type="spellStart"/>
      <w:proofErr w:type="gramStart"/>
      <w:r>
        <w:rPr>
          <w:rFonts w:eastAsia="Times New Roman" w:cstheme="minorHAnsi"/>
          <w:lang w:eastAsia="pt-BR"/>
        </w:rPr>
        <w:t>BBBesteirol</w:t>
      </w:r>
      <w:proofErr w:type="spellEnd"/>
      <w:proofErr w:type="gramEnd"/>
      <w:r>
        <w:rPr>
          <w:rFonts w:eastAsia="Times New Roman" w:cstheme="minorHAnsi"/>
          <w:lang w:eastAsia="pt-BR"/>
        </w:rPr>
        <w:t>?</w:t>
      </w:r>
      <w:r w:rsidR="00BB1EAB">
        <w:rPr>
          <w:rFonts w:eastAsia="Times New Roman" w:cstheme="minorHAnsi"/>
          <w:lang w:eastAsia="pt-BR"/>
        </w:rPr>
        <w:t xml:space="preserve"> Acho que faria o projeto de um belo </w:t>
      </w:r>
      <w:proofErr w:type="spellStart"/>
      <w:r w:rsidR="00BB1EAB" w:rsidRPr="00BB1EAB">
        <w:rPr>
          <w:rFonts w:eastAsia="Times New Roman" w:cstheme="minorHAnsi"/>
          <w:i/>
          <w:lang w:eastAsia="pt-BR"/>
        </w:rPr>
        <w:t>paredón</w:t>
      </w:r>
      <w:proofErr w:type="spellEnd"/>
      <w:r w:rsidR="00BB1EAB">
        <w:rPr>
          <w:rFonts w:eastAsia="Times New Roman" w:cstheme="minorHAnsi"/>
          <w:lang w:eastAsia="pt-BR"/>
        </w:rPr>
        <w:t xml:space="preserve"> de concre</w:t>
      </w:r>
      <w:r w:rsidR="009F265D">
        <w:rPr>
          <w:rFonts w:eastAsia="Times New Roman" w:cstheme="minorHAnsi"/>
          <w:lang w:eastAsia="pt-BR"/>
        </w:rPr>
        <w:t xml:space="preserve">to armado para </w:t>
      </w:r>
      <w:proofErr w:type="spellStart"/>
      <w:r w:rsidR="009F265D">
        <w:rPr>
          <w:rFonts w:eastAsia="Times New Roman" w:cstheme="minorHAnsi"/>
          <w:lang w:eastAsia="pt-BR"/>
        </w:rPr>
        <w:t>Bial</w:t>
      </w:r>
      <w:proofErr w:type="spellEnd"/>
      <w:r w:rsidR="009F265D">
        <w:rPr>
          <w:rFonts w:eastAsia="Times New Roman" w:cstheme="minorHAnsi"/>
          <w:lang w:eastAsia="pt-BR"/>
        </w:rPr>
        <w:t xml:space="preserve"> &amp; Cia</w:t>
      </w:r>
      <w:r w:rsidR="00BB1EAB">
        <w:rPr>
          <w:rFonts w:eastAsia="Times New Roman" w:cstheme="minorHAnsi"/>
          <w:lang w:eastAsia="pt-BR"/>
        </w:rPr>
        <w:t xml:space="preserve">. </w:t>
      </w:r>
    </w:p>
    <w:p w:rsidR="00753F8C" w:rsidRPr="006875E8" w:rsidRDefault="00753F8C" w:rsidP="0078051A">
      <w:pPr>
        <w:jc w:val="both"/>
        <w:rPr>
          <w:rFonts w:eastAsia="Times New Roman" w:cstheme="minorHAnsi"/>
          <w:lang w:eastAsia="pt-BR"/>
        </w:rPr>
      </w:pPr>
      <w:r>
        <w:rPr>
          <w:rFonts w:eastAsia="Times New Roman" w:cstheme="minorHAnsi"/>
          <w:lang w:eastAsia="pt-BR"/>
        </w:rPr>
        <w:t>Mauro Ferreira é arquiteto</w:t>
      </w:r>
    </w:p>
    <w:sectPr w:rsidR="00753F8C" w:rsidRPr="006875E8" w:rsidSect="002E67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F467F"/>
    <w:multiLevelType w:val="multilevel"/>
    <w:tmpl w:val="40CE8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78051A"/>
    <w:rsid w:val="00284459"/>
    <w:rsid w:val="002E6751"/>
    <w:rsid w:val="003043CE"/>
    <w:rsid w:val="00384C35"/>
    <w:rsid w:val="003C0082"/>
    <w:rsid w:val="006875E8"/>
    <w:rsid w:val="007079DF"/>
    <w:rsid w:val="00753F8C"/>
    <w:rsid w:val="0078051A"/>
    <w:rsid w:val="00800400"/>
    <w:rsid w:val="009F265D"/>
    <w:rsid w:val="00A94651"/>
    <w:rsid w:val="00AA052F"/>
    <w:rsid w:val="00BB1EAB"/>
    <w:rsid w:val="00BD2BAE"/>
    <w:rsid w:val="00BE4551"/>
    <w:rsid w:val="00FE4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75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78051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7805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5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t.wikipedia.org/wiki/Terra%C3%A7o_Jardi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t.wikipedia.org/wiki/Piloti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t.wikipedia.org/wiki/Fachada_Livr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t.wikipedia.org/wiki/Planta_Livr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t.wikipedia.org/wiki/Janelas_em_fita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569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9</cp:revision>
  <dcterms:created xsi:type="dcterms:W3CDTF">2014-02-10T11:38:00Z</dcterms:created>
  <dcterms:modified xsi:type="dcterms:W3CDTF">2014-02-17T12:50:00Z</dcterms:modified>
</cp:coreProperties>
</file>